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A8" w:rsidRPr="00B34F96" w:rsidRDefault="00161BA8" w:rsidP="00161BA8">
      <w:pPr>
        <w:jc w:val="center"/>
        <w:rPr>
          <w:sz w:val="28"/>
          <w:szCs w:val="28"/>
        </w:rPr>
      </w:pPr>
      <w:r w:rsidRPr="00B34F96">
        <w:rPr>
          <w:sz w:val="28"/>
          <w:szCs w:val="28"/>
        </w:rPr>
        <w:t>Comunicato</w:t>
      </w:r>
    </w:p>
    <w:p w:rsidR="00B34F96" w:rsidRPr="00B34F96" w:rsidRDefault="00B34F96" w:rsidP="00161BA8">
      <w:pPr>
        <w:jc w:val="center"/>
        <w:rPr>
          <w:b/>
          <w:i/>
          <w:sz w:val="28"/>
          <w:szCs w:val="28"/>
        </w:rPr>
      </w:pPr>
    </w:p>
    <w:p w:rsidR="00161BA8" w:rsidRPr="00B34F96" w:rsidRDefault="00161BA8" w:rsidP="00161BA8">
      <w:pPr>
        <w:jc w:val="center"/>
        <w:rPr>
          <w:b/>
          <w:i/>
          <w:sz w:val="28"/>
          <w:szCs w:val="28"/>
        </w:rPr>
      </w:pPr>
      <w:r w:rsidRPr="00B34F96">
        <w:rPr>
          <w:b/>
          <w:i/>
          <w:sz w:val="28"/>
          <w:szCs w:val="28"/>
        </w:rPr>
        <w:t>Torre di Ruggiero (</w:t>
      </w:r>
      <w:proofErr w:type="spellStart"/>
      <w:r w:rsidRPr="00B34F96">
        <w:rPr>
          <w:b/>
          <w:i/>
          <w:sz w:val="28"/>
          <w:szCs w:val="28"/>
        </w:rPr>
        <w:t>Cz</w:t>
      </w:r>
      <w:proofErr w:type="spellEnd"/>
      <w:r w:rsidRPr="00B34F96">
        <w:rPr>
          <w:b/>
          <w:i/>
          <w:sz w:val="28"/>
          <w:szCs w:val="28"/>
        </w:rPr>
        <w:t>), il 4 ottobre presentazione del Progetto Cinque Color</w:t>
      </w:r>
      <w:r w:rsidR="00B34F96">
        <w:rPr>
          <w:b/>
          <w:i/>
          <w:sz w:val="28"/>
          <w:szCs w:val="28"/>
        </w:rPr>
        <w:t>i per la sana alimentazione de</w:t>
      </w:r>
      <w:bookmarkStart w:id="0" w:name="_GoBack"/>
      <w:bookmarkEnd w:id="0"/>
      <w:r w:rsidRPr="00B34F96">
        <w:rPr>
          <w:b/>
          <w:i/>
          <w:sz w:val="28"/>
          <w:szCs w:val="28"/>
        </w:rPr>
        <w:t>i bambini</w:t>
      </w:r>
    </w:p>
    <w:p w:rsidR="00161BA8" w:rsidRPr="00B34F96" w:rsidRDefault="00161BA8" w:rsidP="00161BA8">
      <w:pPr>
        <w:rPr>
          <w:sz w:val="28"/>
          <w:szCs w:val="28"/>
        </w:rPr>
      </w:pPr>
    </w:p>
    <w:p w:rsidR="00161BA8" w:rsidRPr="00B34F96" w:rsidRDefault="00161BA8" w:rsidP="00161BA8">
      <w:pPr>
        <w:jc w:val="both"/>
        <w:rPr>
          <w:sz w:val="28"/>
          <w:szCs w:val="28"/>
        </w:rPr>
      </w:pPr>
      <w:r w:rsidRPr="00B34F96">
        <w:rPr>
          <w:sz w:val="28"/>
          <w:szCs w:val="28"/>
        </w:rPr>
        <w:t xml:space="preserve">Il </w:t>
      </w:r>
      <w:proofErr w:type="spellStart"/>
      <w:r w:rsidRPr="00B34F96">
        <w:rPr>
          <w:sz w:val="28"/>
          <w:szCs w:val="28"/>
        </w:rPr>
        <w:t>Gal</w:t>
      </w:r>
      <w:proofErr w:type="spellEnd"/>
      <w:r w:rsidRPr="00B34F96">
        <w:rPr>
          <w:sz w:val="28"/>
          <w:szCs w:val="28"/>
        </w:rPr>
        <w:t xml:space="preserve"> “Serre Calabresi” ha aderito al progetto “Cinque Colori” dell’Associazione “Pancrazio”, volto a promuovere un comportamento alimentare corretto tra i bambini, con un tour che approda nelle scuole, articolato in iniziative ed incontri educativi che si protrarranno per l’intero anno scolastico.</w:t>
      </w:r>
    </w:p>
    <w:p w:rsidR="00161BA8" w:rsidRPr="00B34F96" w:rsidRDefault="00161BA8" w:rsidP="00161BA8">
      <w:pPr>
        <w:jc w:val="both"/>
        <w:rPr>
          <w:sz w:val="28"/>
          <w:szCs w:val="28"/>
        </w:rPr>
      </w:pPr>
      <w:r w:rsidRPr="00B34F96">
        <w:rPr>
          <w:sz w:val="28"/>
          <w:szCs w:val="28"/>
        </w:rPr>
        <w:t xml:space="preserve">I cinque colori del benessere fanno riferimento ai vari alimenti della dieta mediterranea. Il </w:t>
      </w:r>
      <w:proofErr w:type="spellStart"/>
      <w:r w:rsidRPr="00B34F96">
        <w:rPr>
          <w:sz w:val="28"/>
          <w:szCs w:val="28"/>
        </w:rPr>
        <w:t>Gal</w:t>
      </w:r>
      <w:proofErr w:type="spellEnd"/>
      <w:r w:rsidRPr="00B34F96">
        <w:rPr>
          <w:sz w:val="28"/>
          <w:szCs w:val="28"/>
        </w:rPr>
        <w:t xml:space="preserve"> “Serre Calabresi” ha scelto, in particolare, il bianco e con esso le proprietà benefiche della frutta in guscio, in primis della nocciola che è un’eccellenza del territorio, in relazione alla quale gli alunni elaboreranno un disegno di un supereroe.</w:t>
      </w:r>
    </w:p>
    <w:p w:rsidR="00161BA8" w:rsidRPr="00B34F96" w:rsidRDefault="00161BA8" w:rsidP="00161BA8">
      <w:pPr>
        <w:jc w:val="both"/>
        <w:rPr>
          <w:sz w:val="28"/>
          <w:szCs w:val="28"/>
        </w:rPr>
      </w:pPr>
      <w:r w:rsidRPr="00B34F96">
        <w:rPr>
          <w:sz w:val="28"/>
          <w:szCs w:val="28"/>
        </w:rPr>
        <w:t xml:space="preserve">Si tratta di un progetto pilota per il </w:t>
      </w:r>
      <w:proofErr w:type="spellStart"/>
      <w:r w:rsidRPr="00B34F96">
        <w:rPr>
          <w:sz w:val="28"/>
          <w:szCs w:val="28"/>
        </w:rPr>
        <w:t>Gal</w:t>
      </w:r>
      <w:proofErr w:type="spellEnd"/>
      <w:r w:rsidRPr="00B34F96">
        <w:rPr>
          <w:sz w:val="28"/>
          <w:szCs w:val="28"/>
        </w:rPr>
        <w:t xml:space="preserve"> “Serre Calabresi”, ha informato il presidente Marziale Battaglia, che per il momento coinvolgerà l’area geografica dei comuni nei quali opera il Consorzio Valorizzazione e Tutela Nocciola di Calabria. </w:t>
      </w:r>
    </w:p>
    <w:p w:rsidR="00161BA8" w:rsidRPr="00B34F96" w:rsidRDefault="00161BA8" w:rsidP="00161BA8">
      <w:pPr>
        <w:jc w:val="both"/>
        <w:rPr>
          <w:sz w:val="28"/>
          <w:szCs w:val="28"/>
        </w:rPr>
      </w:pPr>
      <w:r w:rsidRPr="00B34F96">
        <w:rPr>
          <w:sz w:val="28"/>
          <w:szCs w:val="28"/>
        </w:rPr>
        <w:t xml:space="preserve">Il progetto “Cinque Colori” si avvale del supporto scientifico della Società Italiana di Pediatria, </w:t>
      </w:r>
      <w:proofErr w:type="spellStart"/>
      <w:r w:rsidRPr="00B34F96">
        <w:rPr>
          <w:sz w:val="28"/>
          <w:szCs w:val="28"/>
        </w:rPr>
        <w:t>UniCal</w:t>
      </w:r>
      <w:proofErr w:type="spellEnd"/>
      <w:r w:rsidRPr="00B34F96">
        <w:rPr>
          <w:sz w:val="28"/>
          <w:szCs w:val="28"/>
        </w:rPr>
        <w:t xml:space="preserve"> e dell’Ospedale Pediatrico Bambino Gesù. Sarà presentato mercoledì 4 ottobre a Torre di Ruggiero (</w:t>
      </w:r>
      <w:proofErr w:type="spellStart"/>
      <w:r w:rsidRPr="00B34F96">
        <w:rPr>
          <w:sz w:val="28"/>
          <w:szCs w:val="28"/>
        </w:rPr>
        <w:t>Cz</w:t>
      </w:r>
      <w:proofErr w:type="spellEnd"/>
      <w:r w:rsidRPr="00B34F96">
        <w:rPr>
          <w:sz w:val="28"/>
          <w:szCs w:val="28"/>
        </w:rPr>
        <w:t xml:space="preserve">). Appuntamento presso il Centro </w:t>
      </w:r>
      <w:proofErr w:type="spellStart"/>
      <w:r w:rsidRPr="00B34F96">
        <w:rPr>
          <w:sz w:val="28"/>
          <w:szCs w:val="28"/>
        </w:rPr>
        <w:t>Policulturale</w:t>
      </w:r>
      <w:proofErr w:type="spellEnd"/>
      <w:r w:rsidRPr="00B34F96">
        <w:rPr>
          <w:sz w:val="28"/>
          <w:szCs w:val="28"/>
        </w:rPr>
        <w:t xml:space="preserve"> alle ore 11.</w:t>
      </w:r>
    </w:p>
    <w:p w:rsidR="00161BA8" w:rsidRPr="00B34F96" w:rsidRDefault="00161BA8" w:rsidP="00161BA8">
      <w:pPr>
        <w:jc w:val="both"/>
        <w:rPr>
          <w:sz w:val="28"/>
          <w:szCs w:val="28"/>
        </w:rPr>
      </w:pPr>
      <w:r w:rsidRPr="00B34F96">
        <w:rPr>
          <w:sz w:val="28"/>
          <w:szCs w:val="28"/>
        </w:rPr>
        <w:t xml:space="preserve">Introdurrà il presidente del </w:t>
      </w:r>
      <w:proofErr w:type="spellStart"/>
      <w:r w:rsidRPr="00B34F96">
        <w:rPr>
          <w:sz w:val="28"/>
          <w:szCs w:val="28"/>
        </w:rPr>
        <w:t>Gal</w:t>
      </w:r>
      <w:proofErr w:type="spellEnd"/>
      <w:r w:rsidRPr="00B34F96">
        <w:rPr>
          <w:sz w:val="28"/>
          <w:szCs w:val="28"/>
        </w:rPr>
        <w:t xml:space="preserve"> “Serre Calabresi”. Interverranno per i saluti istituzionali: Vito Roti, sindaco di Torre di Ruggiero, Danilo </w:t>
      </w:r>
      <w:proofErr w:type="spellStart"/>
      <w:r w:rsidRPr="00B34F96">
        <w:rPr>
          <w:sz w:val="28"/>
          <w:szCs w:val="28"/>
        </w:rPr>
        <w:t>Staglianò</w:t>
      </w:r>
      <w:proofErr w:type="spellEnd"/>
      <w:r w:rsidRPr="00B34F96">
        <w:rPr>
          <w:sz w:val="28"/>
          <w:szCs w:val="28"/>
        </w:rPr>
        <w:t>, sindaco di Cardinale, Domenico Donato, sindaco di Chiaravalle, Giuseppe Rotiroti, presidente del Consorzio Valorizzazione e Tutela Nocciola di Calabria, Elisabetta Giannotti, dirigente dell’Istituto Comprensivo di Chiaravalle n° 2. I dettagli del progetto saranno illustrati da Maria Teresa Carpino, presidente dell’Associazione “Pancrazio”.</w:t>
      </w:r>
    </w:p>
    <w:p w:rsidR="00161BA8" w:rsidRPr="00B34F96" w:rsidRDefault="00161BA8" w:rsidP="00161BA8">
      <w:pPr>
        <w:jc w:val="both"/>
        <w:rPr>
          <w:sz w:val="28"/>
          <w:szCs w:val="28"/>
        </w:rPr>
      </w:pPr>
    </w:p>
    <w:p w:rsidR="00161BA8" w:rsidRPr="00B34F96" w:rsidRDefault="00161BA8" w:rsidP="00161BA8">
      <w:pPr>
        <w:rPr>
          <w:sz w:val="28"/>
          <w:szCs w:val="28"/>
        </w:rPr>
      </w:pPr>
    </w:p>
    <w:p w:rsidR="00084C80" w:rsidRPr="00B34F96" w:rsidRDefault="00161BA8" w:rsidP="00084C80">
      <w:pPr>
        <w:pStyle w:val="PreformattatoHTML"/>
        <w:jc w:val="both"/>
        <w:rPr>
          <w:rFonts w:ascii="Times New Roman" w:hAnsi="Times New Roman" w:cs="Times New Roman"/>
          <w:sz w:val="28"/>
          <w:szCs w:val="28"/>
        </w:rPr>
      </w:pPr>
      <w:r w:rsidRPr="00B34F96">
        <w:rPr>
          <w:rFonts w:ascii="Times New Roman" w:hAnsi="Times New Roman" w:cs="Times New Roman"/>
          <w:sz w:val="28"/>
          <w:szCs w:val="28"/>
        </w:rPr>
        <w:t>Chiaravalle Centrale, 2/10</w:t>
      </w:r>
      <w:r w:rsidR="00084C80" w:rsidRPr="00B34F96">
        <w:rPr>
          <w:rFonts w:ascii="Times New Roman" w:hAnsi="Times New Roman" w:cs="Times New Roman"/>
          <w:sz w:val="28"/>
          <w:szCs w:val="28"/>
        </w:rPr>
        <w:t>/2023</w:t>
      </w:r>
    </w:p>
    <w:p w:rsidR="001539D3" w:rsidRPr="00B34F96" w:rsidRDefault="001539D3" w:rsidP="00490129">
      <w:pPr>
        <w:jc w:val="both"/>
        <w:rPr>
          <w:sz w:val="28"/>
          <w:szCs w:val="28"/>
        </w:rPr>
      </w:pPr>
    </w:p>
    <w:sectPr w:rsidR="001539D3" w:rsidRPr="00B34F96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70" w:rsidRDefault="00232970" w:rsidP="00DD2B4E">
      <w:pPr>
        <w:pStyle w:val="Intestazione"/>
      </w:pPr>
      <w:r>
        <w:separator/>
      </w:r>
    </w:p>
  </w:endnote>
  <w:endnote w:type="continuationSeparator" w:id="0">
    <w:p w:rsidR="00232970" w:rsidRDefault="00232970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70" w:rsidRDefault="00232970" w:rsidP="00DD2B4E">
      <w:pPr>
        <w:pStyle w:val="Intestazione"/>
      </w:pPr>
      <w:r>
        <w:separator/>
      </w:r>
    </w:p>
  </w:footnote>
  <w:footnote w:type="continuationSeparator" w:id="0">
    <w:p w:rsidR="00232970" w:rsidRDefault="00232970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84C80"/>
    <w:rsid w:val="00095D71"/>
    <w:rsid w:val="000A445B"/>
    <w:rsid w:val="000C6D41"/>
    <w:rsid w:val="000D19A6"/>
    <w:rsid w:val="000E77AF"/>
    <w:rsid w:val="00116519"/>
    <w:rsid w:val="001332FD"/>
    <w:rsid w:val="001403BF"/>
    <w:rsid w:val="00140966"/>
    <w:rsid w:val="00145913"/>
    <w:rsid w:val="001539D3"/>
    <w:rsid w:val="00161BA8"/>
    <w:rsid w:val="00164E65"/>
    <w:rsid w:val="00170014"/>
    <w:rsid w:val="001801EB"/>
    <w:rsid w:val="00183C8F"/>
    <w:rsid w:val="001A5C3A"/>
    <w:rsid w:val="001A6C4E"/>
    <w:rsid w:val="001B5C18"/>
    <w:rsid w:val="001C7511"/>
    <w:rsid w:val="001C7CA4"/>
    <w:rsid w:val="001D699C"/>
    <w:rsid w:val="001E26B7"/>
    <w:rsid w:val="001F04FE"/>
    <w:rsid w:val="00202F28"/>
    <w:rsid w:val="00206C60"/>
    <w:rsid w:val="00232970"/>
    <w:rsid w:val="002420E8"/>
    <w:rsid w:val="002569AE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46C51"/>
    <w:rsid w:val="00350018"/>
    <w:rsid w:val="003629CD"/>
    <w:rsid w:val="003639BF"/>
    <w:rsid w:val="00383818"/>
    <w:rsid w:val="00385135"/>
    <w:rsid w:val="00386A24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0481"/>
    <w:rsid w:val="00426A7D"/>
    <w:rsid w:val="0043468B"/>
    <w:rsid w:val="00435C36"/>
    <w:rsid w:val="004460A3"/>
    <w:rsid w:val="00452EA1"/>
    <w:rsid w:val="0047092D"/>
    <w:rsid w:val="00476803"/>
    <w:rsid w:val="00490129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21E88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FA0"/>
    <w:rsid w:val="00871B3F"/>
    <w:rsid w:val="008A5728"/>
    <w:rsid w:val="008C09B4"/>
    <w:rsid w:val="008C57DE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C9B"/>
    <w:rsid w:val="00947BEE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14142"/>
    <w:rsid w:val="00A30215"/>
    <w:rsid w:val="00A419FC"/>
    <w:rsid w:val="00A440B6"/>
    <w:rsid w:val="00A83930"/>
    <w:rsid w:val="00A97CF7"/>
    <w:rsid w:val="00AB1334"/>
    <w:rsid w:val="00AE035B"/>
    <w:rsid w:val="00AF01F4"/>
    <w:rsid w:val="00AF2FD8"/>
    <w:rsid w:val="00B175E0"/>
    <w:rsid w:val="00B34F96"/>
    <w:rsid w:val="00B55842"/>
    <w:rsid w:val="00B76CF8"/>
    <w:rsid w:val="00B87DA3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448F"/>
    <w:rsid w:val="00E11842"/>
    <w:rsid w:val="00E244AF"/>
    <w:rsid w:val="00E32DA1"/>
    <w:rsid w:val="00E35B4E"/>
    <w:rsid w:val="00E5225C"/>
    <w:rsid w:val="00E52E1F"/>
    <w:rsid w:val="00E54864"/>
    <w:rsid w:val="00E61D01"/>
    <w:rsid w:val="00E65381"/>
    <w:rsid w:val="00E66139"/>
    <w:rsid w:val="00E70C75"/>
    <w:rsid w:val="00E87BB9"/>
    <w:rsid w:val="00EB1F46"/>
    <w:rsid w:val="00EB737D"/>
    <w:rsid w:val="00EC4364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user</cp:lastModifiedBy>
  <cp:revision>2</cp:revision>
  <cp:lastPrinted>2018-09-04T15:38:00Z</cp:lastPrinted>
  <dcterms:created xsi:type="dcterms:W3CDTF">2023-10-02T09:12:00Z</dcterms:created>
  <dcterms:modified xsi:type="dcterms:W3CDTF">2023-10-02T09:12:00Z</dcterms:modified>
</cp:coreProperties>
</file>